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4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-171449</wp:posOffset>
            </wp:positionH>
            <wp:positionV relativeFrom="paragraph">
              <wp:posOffset>114300</wp:posOffset>
            </wp:positionV>
            <wp:extent cx="1054418" cy="10544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4649" r="46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418" cy="1054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right="754" w:firstLine="0"/>
        <w:jc w:val="righ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right="754" w:firstLine="0"/>
        <w:jc w:val="righ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0" w:right="754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6480" w:right="754" w:firstLine="72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À Tours, le 10 janvier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4" w:line="259" w:lineRule="auto"/>
        <w:ind w:left="0" w:firstLine="0"/>
        <w:rPr>
          <w:rFonts w:ascii="Times New Roman" w:cs="Times New Roman" w:eastAsia="Times New Roman" w:hAnsi="Times New Roman"/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4" w:line="259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Objet : Convocation à l’Assemblée Générale ordinaire et extraordinaire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8.00000000000006" w:lineRule="auto"/>
        <w:ind w:left="-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Cher-ère adhérent-e,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8.00000000000006" w:lineRule="auto"/>
        <w:ind w:left="-15" w:firstLine="7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En qualité d’adhérent-e au Centre LGBTI de Touraine, nous avons l’honneur de vous convier à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Assemblée Générale Ordinaire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(AGO) qui se tiendra 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shd w:fill="f2f2f2" w:val="clear"/>
        <w:spacing w:after="120" w:line="259" w:lineRule="auto"/>
        <w:ind w:left="0" w:right="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Samedi 8 février 2019 à 14h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shd w:fill="f2f2f2" w:val="clear"/>
        <w:spacing w:after="0" w:line="259.20000000000005" w:lineRule="auto"/>
        <w:ind w:left="10" w:right="3"/>
        <w:jc w:val="center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dans les locaux de l’Association Courteline</w:t>
      </w:r>
    </w:p>
    <w:p w:rsidR="00000000" w:rsidDel="00000000" w:rsidP="00000000" w:rsidRDefault="00000000" w:rsidRPr="00000000" w14:paraId="0000000D">
      <w:pPr>
        <w:pBdr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pBdr>
        <w:shd w:fill="f2f2f2" w:val="clear"/>
        <w:spacing w:after="0" w:line="259.20000000000005" w:lineRule="auto"/>
        <w:ind w:left="10" w:right="3"/>
        <w:jc w:val="center"/>
        <w:rPr>
          <w:rFonts w:ascii="Times New Roman" w:cs="Times New Roman" w:eastAsia="Times New Roman" w:hAnsi="Times New Roman"/>
          <w:b w:val="1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13 rue de la Madeleine, 37000 Tours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E">
      <w:pPr>
        <w:spacing w:after="120" w:line="259" w:lineRule="auto"/>
        <w:ind w:left="720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L’ordre du jour est le suivant 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413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Présentation du rapport moral et financier,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413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Élection des membres du Conseil d’Administration,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8.00000000000006" w:lineRule="auto"/>
        <w:ind w:left="0" w:firstLine="693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A la suite de l’AGO, le Centre LGBT de Touraine à l’honneur de vous convier à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Assemblée Générale Extraordinaire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(AGE) le samedi 8 février 2020 à 15h30 afin de valider les bilans financiers 2016, 2017 et 2018. </w:t>
      </w:r>
    </w:p>
    <w:p w:rsidR="00000000" w:rsidDel="00000000" w:rsidP="00000000" w:rsidRDefault="00000000" w:rsidRPr="00000000" w14:paraId="00000013">
      <w:pPr>
        <w:spacing w:after="120" w:line="248.00000000000006" w:lineRule="auto"/>
        <w:ind w:left="0" w:firstLine="69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Bien que l’AG et l’AGE soient ouvertes à toutes et tous nous vous rappelons que le vote est réservé aux adhérents à jour de cotisation. Pour des raisons d’organisation,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nous vous remercions de bien vouloir nous confirmer votre présence ou nous faire part de votre indisponibilité avant le 31 janvier 2020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. Dans ce cas, nous vous invitons à vous faire représenter par un-e autre adhérent-e. Il vous suffit pour cela de remplir les pouvoirs ci-joints et de les confier à votre mandataire. Nous vous rappelons qu’un adhérent ne peut représenter plus de deux autres adhérents. À l’issue de l’AG, un pot vous sera offert par l’association. Comptant fortement sur votre présence, veuillez agréer, cher-ère membre, nos sentiments militants.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59" w:lineRule="auto"/>
        <w:ind w:left="10" w:right="-12"/>
        <w:jc w:val="righ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Le Conseil d’administration du Centre LGBT de Touraine </w:t>
      </w:r>
    </w:p>
    <w:p w:rsidR="00000000" w:rsidDel="00000000" w:rsidP="00000000" w:rsidRDefault="00000000" w:rsidRPr="00000000" w14:paraId="00000015">
      <w:pPr>
        <w:spacing w:after="120" w:line="259" w:lineRule="auto"/>
        <w:ind w:left="10" w:right="-12"/>
        <w:jc w:val="righ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17" w:line="248.00000000000006" w:lineRule="auto"/>
        <w:ind w:left="-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z w:val="20"/>
          <w:szCs w:val="20"/>
          <w:rtl w:val="0"/>
        </w:rPr>
        <w:t xml:space="preserve">……✂…………………………………………………………………....………………………………………………………………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0" w:line="259" w:lineRule="auto"/>
        <w:ind w:left="0" w:right="3" w:firstLine="0"/>
        <w:jc w:val="center"/>
        <w:rPr>
          <w:rFonts w:ascii="Times New Roman" w:cs="Times New Roman" w:eastAsia="Times New Roman" w:hAnsi="Times New Roman"/>
          <w:b w:val="1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Coupon de réponse et de pouvoir à renvoyer par courriel ou courrier : </w:t>
      </w:r>
    </w:p>
    <w:p w:rsidR="00000000" w:rsidDel="00000000" w:rsidP="00000000" w:rsidRDefault="00000000" w:rsidRPr="00000000" w14:paraId="0000001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0" w:line="259" w:lineRule="auto"/>
        <w:ind w:left="0" w:right="3" w:firstLine="0"/>
        <w:jc w:val="center"/>
        <w:rPr>
          <w:rFonts w:ascii="Times New Roman" w:cs="Times New Roman" w:eastAsia="Times New Roman" w:hAnsi="Times New Roman"/>
          <w:b w:val="1"/>
          <w:i w:val="0"/>
          <w:sz w:val="22"/>
          <w:szCs w:val="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color w:val="1155cc"/>
            <w:sz w:val="22"/>
            <w:szCs w:val="22"/>
            <w:u w:val="single"/>
            <w:rtl w:val="0"/>
          </w:rPr>
          <w:t xml:space="preserve">contact@centrelgbt-touraine.org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5 bis rue du docteur Denoyelle 37 000 Tours</w:t>
      </w:r>
    </w:p>
    <w:p w:rsidR="00000000" w:rsidDel="00000000" w:rsidP="00000000" w:rsidRDefault="00000000" w:rsidRPr="00000000" w14:paraId="00000019">
      <w:pPr>
        <w:spacing w:after="0" w:line="259.20000000000005" w:lineRule="auto"/>
        <w:ind w:left="735" w:firstLine="0"/>
        <w:jc w:val="left"/>
        <w:rPr>
          <w:rFonts w:ascii="Times New Roman" w:cs="Times New Roman" w:eastAsia="Times New Roman" w:hAnsi="Times New Roman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49" w:line="259" w:lineRule="auto"/>
        <w:ind w:left="735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Je soussigné-e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" w:line="248.00000000000006" w:lineRule="auto"/>
        <w:ind w:left="715" w:firstLine="0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NOM………………………………...……………………….PRÉNOM……………………...……………………  DEMEURANT AU……………………………………………………………....…………………………....……</w:t>
      </w:r>
    </w:p>
    <w:p w:rsidR="00000000" w:rsidDel="00000000" w:rsidP="00000000" w:rsidRDefault="00000000" w:rsidRPr="00000000" w14:paraId="0000001C">
      <w:pPr>
        <w:tabs>
          <w:tab w:val="center" w:pos="2592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Adhérent(e) du Centre LGBTI de Touraine,</w:t>
      </w:r>
    </w:p>
    <w:p w:rsidR="00000000" w:rsidDel="00000000" w:rsidP="00000000" w:rsidRDefault="00000000" w:rsidRPr="00000000" w14:paraId="0000001D">
      <w:pPr>
        <w:tabs>
          <w:tab w:val="center" w:pos="2592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Serai présent à l’assemblée générale ordinaire et extraordinaire </w:t>
      </w:r>
    </w:p>
    <w:p w:rsidR="00000000" w:rsidDel="00000000" w:rsidP="00000000" w:rsidRDefault="00000000" w:rsidRPr="00000000" w14:paraId="0000001E">
      <w:pPr>
        <w:tabs>
          <w:tab w:val="center" w:pos="2592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Ne serai pas présent et donne mandat à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" w:line="259" w:lineRule="auto"/>
        <w:ind w:lef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NOM : ………………………………………….PRÉNOM : ……………………………………....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Également adhérent du Centre LGBT de Touraine</w:t>
      </w:r>
    </w:p>
    <w:p w:rsidR="00000000" w:rsidDel="00000000" w:rsidP="00000000" w:rsidRDefault="00000000" w:rsidRPr="00000000" w14:paraId="00000022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pour me représenter et voter en mon nom le samedi 8 février 2020 lors :</w:t>
      </w:r>
    </w:p>
    <w:p w:rsidR="00000000" w:rsidDel="00000000" w:rsidP="00000000" w:rsidRDefault="00000000" w:rsidRPr="00000000" w14:paraId="00000023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 l’Assemblée Générale Ordinaire et Extraordinaire </w:t>
        <w:tab/>
        <w:t xml:space="preserve"> </w:t>
        <w:tab/>
        <w:t xml:space="preserve">    □  Oui </w:t>
        <w:tab/>
        <w:t xml:space="preserve"> </w:t>
        <w:tab/>
        <w:t xml:space="preserve">        □  Non</w:t>
      </w:r>
    </w:p>
    <w:p w:rsidR="00000000" w:rsidDel="00000000" w:rsidP="00000000" w:rsidRDefault="00000000" w:rsidRPr="00000000" w14:paraId="00000024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5035"/>
        </w:tabs>
        <w:spacing w:after="15" w:line="248.00000000000006" w:lineRule="auto"/>
        <w:ind w:left="705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DATE et SIGNATURE (précédées de la mention manuscrite « BON POUR POUVOIR ») </w:t>
      </w:r>
      <w:r w:rsidDel="00000000" w:rsidR="00000000" w:rsidRPr="00000000">
        <w:rPr>
          <w:rtl w:val="0"/>
        </w:rPr>
      </w:r>
    </w:p>
    <w:sectPr>
      <w:pgSz w:h="16838" w:w="11906"/>
      <w:pgMar w:bottom="120.59055118110223" w:top="0" w:left="597" w:right="5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sz w:val="16"/>
        <w:szCs w:val="16"/>
        <w:lang w:val="fr-FR"/>
      </w:rPr>
    </w:rPrDefault>
    <w:pPrDefault>
      <w:pPr>
        <w:spacing w:after="7" w:line="268" w:lineRule="auto"/>
        <w:ind w:left="718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centrelgbt-tou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